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Pr="00C81F40" w:rsidRDefault="00760E46" w:rsidP="00EE7C74">
      <w:pPr>
        <w:pStyle w:val="0-075"/>
        <w:ind w:left="4248" w:firstLine="708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 wp14:anchorId="06A8F17F" wp14:editId="1A454984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6A7FE5" w:rsidRDefault="006A7FE5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6B67BC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06  декабря </w:t>
      </w:r>
      <w:r w:rsidR="00A155DA">
        <w:rPr>
          <w:b/>
          <w:bCs/>
          <w:spacing w:val="-14"/>
          <w:sz w:val="24"/>
          <w:szCs w:val="24"/>
        </w:rPr>
        <w:t>201</w:t>
      </w:r>
      <w:r w:rsidR="0025291B">
        <w:rPr>
          <w:b/>
          <w:bCs/>
          <w:spacing w:val="-14"/>
          <w:sz w:val="24"/>
          <w:szCs w:val="24"/>
        </w:rPr>
        <w:t>9</w:t>
      </w:r>
      <w:r w:rsidR="000F1CE8">
        <w:rPr>
          <w:b/>
          <w:bCs/>
          <w:spacing w:val="-14"/>
          <w:sz w:val="24"/>
          <w:szCs w:val="24"/>
        </w:rPr>
        <w:t xml:space="preserve"> года         </w:t>
      </w:r>
      <w:r w:rsidR="0025291B">
        <w:rPr>
          <w:b/>
          <w:bCs/>
          <w:spacing w:val="-14"/>
          <w:sz w:val="24"/>
          <w:szCs w:val="24"/>
        </w:rPr>
        <w:t xml:space="preserve">                                                            </w:t>
      </w:r>
      <w:r w:rsidR="000F1CE8">
        <w:rPr>
          <w:b/>
          <w:bCs/>
          <w:spacing w:val="-14"/>
          <w:sz w:val="24"/>
          <w:szCs w:val="24"/>
        </w:rPr>
        <w:t xml:space="preserve">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</w:t>
      </w:r>
      <w:r w:rsidR="00EE7C74">
        <w:rPr>
          <w:b/>
          <w:bCs/>
          <w:spacing w:val="-14"/>
          <w:sz w:val="24"/>
          <w:szCs w:val="24"/>
        </w:rPr>
        <w:t xml:space="preserve">    </w:t>
      </w:r>
      <w:r w:rsidR="00434ABA">
        <w:rPr>
          <w:b/>
          <w:bCs/>
          <w:spacing w:val="-14"/>
          <w:sz w:val="24"/>
          <w:szCs w:val="24"/>
        </w:rPr>
        <w:t xml:space="preserve"> </w:t>
      </w:r>
      <w:r w:rsidR="00EE7C74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 w:rsidR="00D44962">
        <w:rPr>
          <w:b/>
          <w:bCs/>
          <w:spacing w:val="-14"/>
          <w:sz w:val="24"/>
          <w:szCs w:val="24"/>
        </w:rPr>
        <w:t xml:space="preserve">    </w:t>
      </w:r>
      <w:r w:rsidR="00434ABA">
        <w:rPr>
          <w:b/>
          <w:bCs/>
          <w:spacing w:val="-14"/>
          <w:sz w:val="24"/>
          <w:szCs w:val="24"/>
        </w:rPr>
        <w:t>№</w:t>
      </w:r>
      <w:r w:rsidR="00EE7C74">
        <w:rPr>
          <w:b/>
          <w:bCs/>
          <w:spacing w:val="-14"/>
          <w:sz w:val="24"/>
          <w:szCs w:val="24"/>
        </w:rPr>
        <w:t xml:space="preserve"> 7</w:t>
      </w:r>
      <w:r>
        <w:rPr>
          <w:b/>
          <w:bCs/>
          <w:spacing w:val="-14"/>
          <w:sz w:val="24"/>
          <w:szCs w:val="24"/>
        </w:rPr>
        <w:t>4</w:t>
      </w:r>
      <w:bookmarkStart w:id="0" w:name="_GoBack"/>
      <w:bookmarkEnd w:id="0"/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распоряжение Местной администрации </w:t>
      </w:r>
    </w:p>
    <w:p w:rsidR="0025291B" w:rsidRP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муниципального округа Невский округ</w:t>
      </w:r>
      <w:r>
        <w:rPr>
          <w:b/>
          <w:bCs/>
          <w:sz w:val="24"/>
          <w:szCs w:val="24"/>
        </w:rPr>
        <w:t xml:space="preserve"> от 16 мая 2018 № 12</w:t>
      </w: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регионального дня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C8155A">
        <w:rPr>
          <w:sz w:val="24"/>
          <w:szCs w:val="24"/>
        </w:rPr>
        <w:t xml:space="preserve"> (в редакции Закона Санкт-Петербурга</w:t>
      </w:r>
      <w:r w:rsidR="000577CC">
        <w:rPr>
          <w:sz w:val="24"/>
          <w:szCs w:val="24"/>
        </w:rPr>
        <w:t xml:space="preserve"> от  </w:t>
      </w:r>
      <w:r w:rsidR="000577CC" w:rsidRPr="000577CC">
        <w:rPr>
          <w:sz w:val="24"/>
          <w:szCs w:val="24"/>
        </w:rPr>
        <w:t>25.10.2019</w:t>
      </w:r>
      <w:r w:rsidR="000577CC">
        <w:rPr>
          <w:sz w:val="24"/>
          <w:szCs w:val="24"/>
        </w:rPr>
        <w:t xml:space="preserve"> № 507-111</w:t>
      </w:r>
      <w:r w:rsidR="00C8155A">
        <w:rPr>
          <w:sz w:val="24"/>
          <w:szCs w:val="24"/>
        </w:rPr>
        <w:t>), Уставом</w:t>
      </w:r>
      <w:r w:rsidR="00C8155A" w:rsidRPr="00C8155A">
        <w:t xml:space="preserve"> </w:t>
      </w:r>
      <w:r w:rsidR="00C8155A" w:rsidRPr="00C8155A">
        <w:rPr>
          <w:sz w:val="24"/>
          <w:szCs w:val="24"/>
        </w:rPr>
        <w:t>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</w:t>
      </w:r>
    </w:p>
    <w:p w:rsidR="00532F1B" w:rsidRDefault="00532F1B" w:rsidP="000577CC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</w:p>
    <w:p w:rsidR="00C8155A" w:rsidRDefault="008212BB" w:rsidP="000577CC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155A">
        <w:rPr>
          <w:sz w:val="24"/>
          <w:szCs w:val="24"/>
        </w:rPr>
        <w:t xml:space="preserve">Внести изменения в </w:t>
      </w:r>
      <w:r w:rsidR="00C8155A" w:rsidRPr="00C8155A">
        <w:rPr>
          <w:sz w:val="24"/>
          <w:szCs w:val="24"/>
        </w:rPr>
        <w:t>распоряжение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 от 16 мая 2018 № 12</w:t>
      </w:r>
      <w:r w:rsidR="000577CC">
        <w:rPr>
          <w:sz w:val="24"/>
          <w:szCs w:val="24"/>
        </w:rPr>
        <w:t xml:space="preserve"> (в редакции распоряжения от 05.02.2019 № 8)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«Об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и (или) уполномоченными им на это лицами»</w:t>
      </w:r>
      <w:r w:rsidR="00C8155A">
        <w:rPr>
          <w:sz w:val="24"/>
          <w:szCs w:val="24"/>
        </w:rPr>
        <w:t xml:space="preserve"> (далее также – Положение, распоряжение от 16.05.2018 № 12):</w:t>
      </w:r>
    </w:p>
    <w:p w:rsidR="001355B8" w:rsidRPr="001355B8" w:rsidRDefault="00C8155A" w:rsidP="000577CC">
      <w:pPr>
        <w:pStyle w:val="afd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0"/>
        <w:jc w:val="both"/>
        <w:rPr>
          <w:sz w:val="24"/>
          <w:szCs w:val="24"/>
          <w:shd w:val="clear" w:color="auto" w:fill="C0C0C0"/>
        </w:rPr>
      </w:pPr>
      <w:r w:rsidRPr="001355B8">
        <w:rPr>
          <w:sz w:val="24"/>
          <w:szCs w:val="24"/>
        </w:rPr>
        <w:t xml:space="preserve">пункт 3.2. Положения </w:t>
      </w:r>
      <w:r w:rsidR="000577CC" w:rsidRPr="001355B8">
        <w:rPr>
          <w:sz w:val="24"/>
          <w:szCs w:val="24"/>
        </w:rPr>
        <w:t>изложить в новой редакции:</w:t>
      </w:r>
    </w:p>
    <w:p w:rsidR="001355B8" w:rsidRPr="007E3B83" w:rsidRDefault="00532F1B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«3.2.</w:t>
      </w:r>
      <w:r w:rsidR="001355B8" w:rsidRPr="007E3B83">
        <w:rPr>
          <w:sz w:val="24"/>
          <w:szCs w:val="24"/>
        </w:rPr>
        <w:t>Право на личный прием в первоочередном порядке имеют следующие категории граждан: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4) члены многодетных семей;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5) беременные женщины;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6) граждане, пришедшие на личный прием с ребенком (детьми) в возрасте до трех лет</w:t>
      </w:r>
      <w:r w:rsidRPr="001355B8">
        <w:rPr>
          <w:sz w:val="24"/>
          <w:szCs w:val="24"/>
          <w:shd w:val="clear" w:color="auto" w:fill="C0C0C0"/>
        </w:rPr>
        <w:t xml:space="preserve"> </w:t>
      </w:r>
      <w:r w:rsidRPr="007E3B83">
        <w:rPr>
          <w:sz w:val="24"/>
          <w:szCs w:val="24"/>
        </w:rPr>
        <w:lastRenderedPageBreak/>
        <w:t>включительно;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7) лица, удостоенные почетного звания "Почетный гражданин Санкт-Петербурга";</w:t>
      </w:r>
    </w:p>
    <w:p w:rsidR="001355B8" w:rsidRPr="007E3B83" w:rsidRDefault="001355B8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1355B8" w:rsidRPr="007E3B83" w:rsidRDefault="00D44962" w:rsidP="001355B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1355B8" w:rsidRPr="007E3B83">
        <w:rPr>
          <w:sz w:val="24"/>
          <w:szCs w:val="24"/>
        </w:rPr>
        <w:t>граждане, подвергшиеся воздействию радиации вследствие катастрофы на Чернобыльской АЭС;</w:t>
      </w:r>
    </w:p>
    <w:p w:rsidR="00532F1B" w:rsidRDefault="001355B8" w:rsidP="00532F1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7E3B83">
        <w:rPr>
          <w:sz w:val="24"/>
          <w:szCs w:val="24"/>
        </w:rPr>
        <w:t>10) граждане, достигшие возраста 70 лет.</w:t>
      </w:r>
    </w:p>
    <w:p w:rsidR="00A57483" w:rsidRDefault="00532F1B" w:rsidP="00A5748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483">
        <w:rPr>
          <w:sz w:val="24"/>
          <w:szCs w:val="24"/>
        </w:rPr>
        <w:t xml:space="preserve">В случае если право на личный прием в первоочередном порядке в соответствии  с настоящим пунктом одновременно имеют два и более гражданина, прием указанных граждан проводится в </w:t>
      </w:r>
      <w:r>
        <w:rPr>
          <w:sz w:val="24"/>
          <w:szCs w:val="24"/>
        </w:rPr>
        <w:t>порядке их явки на личный прием</w:t>
      </w:r>
      <w:proofErr w:type="gramStart"/>
      <w:r>
        <w:rPr>
          <w:sz w:val="24"/>
          <w:szCs w:val="24"/>
        </w:rPr>
        <w:t>.».</w:t>
      </w:r>
      <w:proofErr w:type="gramEnd"/>
    </w:p>
    <w:p w:rsidR="00976B7C" w:rsidRDefault="00976B7C" w:rsidP="00A5748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</w:p>
    <w:p w:rsidR="00A57483" w:rsidRDefault="00A57483" w:rsidP="00A57483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0"/>
        <w:jc w:val="both"/>
        <w:rPr>
          <w:sz w:val="24"/>
          <w:szCs w:val="24"/>
        </w:rPr>
      </w:pPr>
      <w:r w:rsidRPr="00A57483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 вступает</w:t>
      </w:r>
      <w:r w:rsidRPr="00A57483">
        <w:rPr>
          <w:sz w:val="24"/>
          <w:szCs w:val="24"/>
        </w:rPr>
        <w:t xml:space="preserve"> в силу на следующий день после дня его официального опубликования.</w:t>
      </w:r>
    </w:p>
    <w:p w:rsidR="00976B7C" w:rsidRPr="00976B7C" w:rsidRDefault="00976B7C" w:rsidP="00976B7C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</w:p>
    <w:p w:rsidR="00976B7C" w:rsidRPr="00A57483" w:rsidRDefault="00976B7C" w:rsidP="00976B7C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976B7C">
        <w:rPr>
          <w:sz w:val="24"/>
          <w:szCs w:val="24"/>
        </w:rPr>
        <w:t xml:space="preserve"> Контроль исполнения настоящего </w:t>
      </w:r>
      <w:r w:rsidR="00387AD5">
        <w:rPr>
          <w:sz w:val="24"/>
          <w:szCs w:val="24"/>
        </w:rPr>
        <w:t>распоряже</w:t>
      </w:r>
      <w:r w:rsidRPr="00976B7C">
        <w:rPr>
          <w:sz w:val="24"/>
          <w:szCs w:val="24"/>
        </w:rPr>
        <w:t>ния оставляю за собой.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532F1B" w:rsidRDefault="00532F1B" w:rsidP="00150FF5">
      <w:pPr>
        <w:rPr>
          <w:b/>
          <w:sz w:val="24"/>
          <w:szCs w:val="24"/>
        </w:rPr>
      </w:pPr>
    </w:p>
    <w:p w:rsidR="008212BB" w:rsidRDefault="00532F1B" w:rsidP="00150FF5">
      <w:pPr>
        <w:rPr>
          <w:b/>
          <w:noProof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="008F1036" w:rsidRPr="00E54E4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8F1036" w:rsidRPr="00E54E48">
        <w:rPr>
          <w:b/>
          <w:sz w:val="24"/>
          <w:szCs w:val="24"/>
        </w:rPr>
        <w:t xml:space="preserve"> местной администрации        </w:t>
      </w:r>
      <w:r w:rsidR="008F1036" w:rsidRPr="00A155DA">
        <w:rPr>
          <w:b/>
          <w:sz w:val="24"/>
          <w:szCs w:val="24"/>
        </w:rPr>
        <w:t xml:space="preserve"> </w:t>
      </w:r>
      <w:r w:rsidR="008F1036" w:rsidRPr="00E54E48">
        <w:rPr>
          <w:b/>
          <w:sz w:val="24"/>
          <w:szCs w:val="24"/>
        </w:rPr>
        <w:t xml:space="preserve">        </w:t>
      </w:r>
      <w:r w:rsidR="008F1036" w:rsidRPr="00A155DA">
        <w:rPr>
          <w:b/>
          <w:noProof/>
          <w:sz w:val="24"/>
          <w:szCs w:val="24"/>
        </w:rPr>
        <w:tab/>
        <w:t xml:space="preserve">                                              </w:t>
      </w:r>
      <w:r>
        <w:rPr>
          <w:b/>
          <w:noProof/>
          <w:sz w:val="24"/>
          <w:szCs w:val="24"/>
        </w:rPr>
        <w:t>М.В. Беляева</w:t>
      </w: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p w:rsidR="0014646D" w:rsidRDefault="0014646D" w:rsidP="00150FF5">
      <w:pPr>
        <w:rPr>
          <w:b/>
          <w:noProof/>
          <w:sz w:val="24"/>
          <w:szCs w:val="24"/>
        </w:rPr>
      </w:pPr>
    </w:p>
    <w:sectPr w:rsidR="0014646D" w:rsidSect="006A7FE5">
      <w:headerReference w:type="even" r:id="rId10"/>
      <w:headerReference w:type="default" r:id="rId11"/>
      <w:headerReference w:type="first" r:id="rId12"/>
      <w:pgSz w:w="11906" w:h="16838"/>
      <w:pgMar w:top="709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E" w:rsidRDefault="00F6795E">
      <w:r>
        <w:separator/>
      </w:r>
    </w:p>
  </w:endnote>
  <w:endnote w:type="continuationSeparator" w:id="0">
    <w:p w:rsidR="00F6795E" w:rsidRDefault="00F6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E" w:rsidRDefault="00F6795E">
      <w:r>
        <w:separator/>
      </w:r>
    </w:p>
  </w:footnote>
  <w:footnote w:type="continuationSeparator" w:id="0">
    <w:p w:rsidR="00F6795E" w:rsidRDefault="00F6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76383" wp14:editId="75B17B0B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E88CC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FBE773E"/>
    <w:multiLevelType w:val="multilevel"/>
    <w:tmpl w:val="94CA81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7C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31E5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355B8"/>
    <w:rsid w:val="0014015D"/>
    <w:rsid w:val="001402AF"/>
    <w:rsid w:val="00142283"/>
    <w:rsid w:val="0014321A"/>
    <w:rsid w:val="00144244"/>
    <w:rsid w:val="001456F5"/>
    <w:rsid w:val="0014646D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11F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1AA9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91B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87AD5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2F1B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7FE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5F8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A7FE5"/>
    <w:rsid w:val="006B11FA"/>
    <w:rsid w:val="006B53C4"/>
    <w:rsid w:val="006B541C"/>
    <w:rsid w:val="006B67B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B8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1BA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6B7C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393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57483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1B93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1B00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55A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594D"/>
    <w:rsid w:val="00D364DB"/>
    <w:rsid w:val="00D36C53"/>
    <w:rsid w:val="00D373F3"/>
    <w:rsid w:val="00D37C5C"/>
    <w:rsid w:val="00D40F8D"/>
    <w:rsid w:val="00D412A3"/>
    <w:rsid w:val="00D42102"/>
    <w:rsid w:val="00D43407"/>
    <w:rsid w:val="00D44636"/>
    <w:rsid w:val="00D4484E"/>
    <w:rsid w:val="00D44962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B70C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3B1D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E7C74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60AA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95E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3C7D-787A-496C-A097-C0380F8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3632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7</cp:revision>
  <cp:lastPrinted>2019-12-09T14:02:00Z</cp:lastPrinted>
  <dcterms:created xsi:type="dcterms:W3CDTF">2019-11-19T08:19:00Z</dcterms:created>
  <dcterms:modified xsi:type="dcterms:W3CDTF">2019-12-09T14:02:00Z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