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59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59">
        <w:rPr>
          <w:rFonts w:ascii="Times New Roman" w:hAnsi="Times New Roman" w:cs="Times New Roman"/>
          <w:b/>
          <w:sz w:val="24"/>
          <w:szCs w:val="24"/>
        </w:rPr>
        <w:t>Комисси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A7459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</w:t>
      </w:r>
    </w:p>
    <w:p w:rsidR="009A7459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59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9A7459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59"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администрации внутригородского муниципального образования </w:t>
      </w:r>
    </w:p>
    <w:p w:rsidR="009A7459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59">
        <w:rPr>
          <w:rFonts w:ascii="Times New Roman" w:hAnsi="Times New Roman" w:cs="Times New Roman"/>
          <w:b/>
          <w:sz w:val="24"/>
          <w:szCs w:val="24"/>
        </w:rPr>
        <w:t xml:space="preserve">Санкт-Петербурга муниципального округа Невский округ </w:t>
      </w:r>
    </w:p>
    <w:p w:rsidR="00DD6E3D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59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9A7459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459" w:rsidRDefault="009A7459" w:rsidP="009A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7459" w:rsidRPr="009A7459" w:rsidRDefault="00E55209" w:rsidP="009A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  <w:r w:rsidR="009A7459" w:rsidRPr="009A7459">
        <w:rPr>
          <w:rFonts w:ascii="Times New Roman" w:hAnsi="Times New Roman" w:cs="Times New Roman"/>
          <w:sz w:val="24"/>
          <w:szCs w:val="24"/>
        </w:rPr>
        <w:t xml:space="preserve"> – заместитель главы местной администрации, председатель Комиссии.</w:t>
      </w:r>
    </w:p>
    <w:p w:rsidR="009A7459" w:rsidRPr="009A7459" w:rsidRDefault="009A7459" w:rsidP="009A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459">
        <w:rPr>
          <w:rFonts w:ascii="Times New Roman" w:hAnsi="Times New Roman" w:cs="Times New Roman"/>
          <w:sz w:val="24"/>
          <w:szCs w:val="24"/>
        </w:rPr>
        <w:t>Озалайнен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Ольга Сергеевна – руководитель организационно-юридического отдела, заместитель председателя Комиссии.</w:t>
      </w:r>
    </w:p>
    <w:p w:rsidR="009A7459" w:rsidRPr="009A7459" w:rsidRDefault="00E55209" w:rsidP="009A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Доброхотова</w:t>
      </w:r>
      <w:bookmarkStart w:id="0" w:name="_GoBack"/>
      <w:bookmarkEnd w:id="0"/>
      <w:r w:rsidR="009A7459" w:rsidRPr="009A7459">
        <w:rPr>
          <w:rFonts w:ascii="Times New Roman" w:hAnsi="Times New Roman" w:cs="Times New Roman"/>
          <w:sz w:val="24"/>
          <w:szCs w:val="24"/>
        </w:rPr>
        <w:t xml:space="preserve"> Александра Андреевна – главный специалист по кадрам и делопроизводству, секретарь Комиссии.</w:t>
      </w:r>
    </w:p>
    <w:p w:rsidR="009A7459" w:rsidRPr="009A7459" w:rsidRDefault="009A7459" w:rsidP="009A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7459">
        <w:rPr>
          <w:rFonts w:ascii="Times New Roman" w:hAnsi="Times New Roman" w:cs="Times New Roman"/>
          <w:sz w:val="24"/>
          <w:szCs w:val="24"/>
        </w:rPr>
        <w:t>Цветкова Галина Николаевна – председатель ЖСК № 1223.</w:t>
      </w:r>
    </w:p>
    <w:p w:rsidR="009A7459" w:rsidRPr="009A7459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7459" w:rsidRPr="009A7459" w:rsidSect="00DD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459"/>
    <w:rsid w:val="009A7459"/>
    <w:rsid w:val="00DD6E3D"/>
    <w:rsid w:val="00E5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7395"/>
  <w15:docId w15:val="{C45F2B81-C75B-4565-B39C-0B95FE40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Карташова</cp:lastModifiedBy>
  <cp:revision>2</cp:revision>
  <dcterms:created xsi:type="dcterms:W3CDTF">2016-04-20T07:19:00Z</dcterms:created>
  <dcterms:modified xsi:type="dcterms:W3CDTF">2017-06-06T11:18:00Z</dcterms:modified>
</cp:coreProperties>
</file>